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9BF" w:rsidRPr="00F630BE" w:rsidRDefault="00E108F7" w:rsidP="00E108F7">
      <w:pPr>
        <w:ind w:left="2160" w:hanging="2160"/>
        <w:jc w:val="center"/>
        <w:rPr>
          <w:rFonts w:ascii="Times New Roman" w:hAnsi="Times New Roman" w:cs="Times New Roman"/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4B896E" wp14:editId="46E40F56">
                <wp:simplePos x="0" y="0"/>
                <wp:positionH relativeFrom="column">
                  <wp:posOffset>-828675</wp:posOffset>
                </wp:positionH>
                <wp:positionV relativeFrom="paragraph">
                  <wp:posOffset>219710</wp:posOffset>
                </wp:positionV>
                <wp:extent cx="2105025" cy="20002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20002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C00000"/>
                          </a:solidFill>
                        </a:ln>
                        <a:effectLst/>
                      </wps:spPr>
                      <wps:txbx>
                        <w:txbxContent>
                          <w:p w:rsidR="00E108F7" w:rsidRPr="00E108F7" w:rsidRDefault="00E108F7" w:rsidP="00E108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108F7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TS:  Identify what kind of meaning do you get f</w:t>
                            </w:r>
                            <w:r w:rsidR="00742AE6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rom the connotation of the poem.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65.25pt;margin-top:17.3pt;width:165.75pt;height:15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" fillcolor="yellow" strokecolor="#c00000">
                <v:textbox>
                  <w:txbxContent>
                    <w:p w:rsidR="00E108F7" w:rsidRPr="00E108F7" w:rsidRDefault="00E108F7" w:rsidP="00E108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E108F7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TS:  Identify what kind of meaning do you get f</w:t>
                      </w:r>
                      <w:r w:rsidR="00742AE6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rom the connotation of the poem.</w:t>
                      </w:r>
                    </w:p>
                  </w:txbxContent>
                </v:textbox>
              </v:shape>
            </w:pict>
          </mc:Fallback>
        </mc:AlternateContent>
      </w:r>
      <w:r w:rsidR="00D53449">
        <w:rPr>
          <w:rFonts w:ascii="Times New Roman" w:hAnsi="Times New Roman" w:cs="Times New Roman"/>
          <w:b/>
          <w:sz w:val="32"/>
        </w:rPr>
        <w:t>Connotation/</w:t>
      </w:r>
      <w:r w:rsidR="00F630BE" w:rsidRPr="00F630BE">
        <w:rPr>
          <w:rFonts w:ascii="Times New Roman" w:hAnsi="Times New Roman" w:cs="Times New Roman"/>
          <w:b/>
          <w:sz w:val="32"/>
        </w:rPr>
        <w:t>Poetic Devices Paragraph Sample</w:t>
      </w:r>
      <w:bookmarkStart w:id="0" w:name="_GoBack"/>
      <w:bookmarkEnd w:id="0"/>
    </w:p>
    <w:p w:rsidR="00AA5DD6" w:rsidRDefault="00D041DD" w:rsidP="00742AE6">
      <w:pPr>
        <w:ind w:left="2160" w:right="-720" w:hanging="2160"/>
        <w:rPr>
          <w:rFonts w:ascii="Times New Roman" w:hAnsi="Times New Roman" w:cs="Times New Roman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75D5EC" wp14:editId="199CA337">
                <wp:simplePos x="0" y="0"/>
                <wp:positionH relativeFrom="column">
                  <wp:posOffset>-828675</wp:posOffset>
                </wp:positionH>
                <wp:positionV relativeFrom="paragraph">
                  <wp:posOffset>4338320</wp:posOffset>
                </wp:positionV>
                <wp:extent cx="2105025" cy="182880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18288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41DD" w:rsidRPr="00D041DD" w:rsidRDefault="00D041DD" w:rsidP="00D041DD">
                            <w:pPr>
                              <w:jc w:val="center"/>
                              <w:rPr>
                                <w:b/>
                                <w:noProof/>
                                <w:sz w:val="36"/>
                                <w:szCs w:val="72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041DD">
                              <w:rPr>
                                <w:b/>
                                <w:noProof/>
                                <w:sz w:val="36"/>
                                <w:szCs w:val="72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CM:  explain the feeling you get from the </w:t>
                            </w:r>
                            <w:r w:rsidRPr="00742AE6">
                              <w:rPr>
                                <w:b/>
                                <w:i/>
                                <w:noProof/>
                                <w:sz w:val="36"/>
                                <w:szCs w:val="72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wording</w:t>
                            </w:r>
                            <w:r w:rsidRPr="00D041DD">
                              <w:rPr>
                                <w:b/>
                                <w:noProof/>
                                <w:sz w:val="36"/>
                                <w:szCs w:val="72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in the quote</w:t>
                            </w:r>
                            <w:r w:rsidR="00742AE6">
                              <w:rPr>
                                <w:b/>
                                <w:noProof/>
                                <w:sz w:val="36"/>
                                <w:szCs w:val="72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, not the device</w:t>
                            </w:r>
                            <w:r w:rsidRPr="00D041DD">
                              <w:rPr>
                                <w:b/>
                                <w:noProof/>
                                <w:sz w:val="36"/>
                                <w:szCs w:val="72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  Explain what it helps you understand about the poem and how the author feels about the topic.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7" type="#_x0000_t202" style="position:absolute;left:0;text-align:left;margin-left:-65.25pt;margin-top:341.6pt;width:165.75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" fillcolor="#92d050" stroked="f">
                <v:textbox style="mso-fit-shape-to-text:t">
                  <w:txbxContent>
                    <w:p w:rsidR="00D041DD" w:rsidRPr="00D041DD" w:rsidRDefault="00D041DD" w:rsidP="00D041DD">
                      <w:pPr>
                        <w:jc w:val="center"/>
                        <w:rPr>
                          <w:b/>
                          <w:noProof/>
                          <w:sz w:val="36"/>
                          <w:szCs w:val="72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041DD">
                        <w:rPr>
                          <w:b/>
                          <w:noProof/>
                          <w:sz w:val="36"/>
                          <w:szCs w:val="72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CM:  explain the feeling you get from the </w:t>
                      </w:r>
                      <w:r w:rsidRPr="00742AE6">
                        <w:rPr>
                          <w:b/>
                          <w:i/>
                          <w:noProof/>
                          <w:sz w:val="36"/>
                          <w:szCs w:val="72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wording</w:t>
                      </w:r>
                      <w:r w:rsidRPr="00D041DD">
                        <w:rPr>
                          <w:b/>
                          <w:noProof/>
                          <w:sz w:val="36"/>
                          <w:szCs w:val="72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in the quote</w:t>
                      </w:r>
                      <w:r w:rsidR="00742AE6">
                        <w:rPr>
                          <w:b/>
                          <w:noProof/>
                          <w:sz w:val="36"/>
                          <w:szCs w:val="72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, not the device</w:t>
                      </w:r>
                      <w:r w:rsidRPr="00D041DD">
                        <w:rPr>
                          <w:b/>
                          <w:noProof/>
                          <w:sz w:val="36"/>
                          <w:szCs w:val="72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  Explain what it helps you understand about the poem and how the author feels about the topic.</w:t>
                      </w:r>
                    </w:p>
                  </w:txbxContent>
                </v:textbox>
              </v:shape>
            </w:pict>
          </mc:Fallback>
        </mc:AlternateContent>
      </w:r>
      <w:r w:rsidR="00E108F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49B4D8" wp14:editId="2CAB9B69">
                <wp:simplePos x="0" y="0"/>
                <wp:positionH relativeFrom="column">
                  <wp:posOffset>-828675</wp:posOffset>
                </wp:positionH>
                <wp:positionV relativeFrom="paragraph">
                  <wp:posOffset>1880870</wp:posOffset>
                </wp:positionV>
                <wp:extent cx="2105025" cy="18288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18288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108F7" w:rsidRPr="00E108F7" w:rsidRDefault="00E108F7" w:rsidP="00D041D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108F7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CD:  name the poetic device in the context </w:t>
                            </w:r>
                            <w:r w:rsidRPr="00E108F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before</w:t>
                            </w:r>
                            <w:r w:rsidRPr="00E108F7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the quote.</w:t>
                            </w:r>
                            <w:r w:rsidR="00742AE6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Quote a short, powerful phrase.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8" type="#_x0000_t202" style="position:absolute;left:0;text-align:left;margin-left:-65.25pt;margin-top:148.1pt;width:165.7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" fillcolor="#92cddc [1944]" stroked="f">
                <v:textbox style="mso-fit-shape-to-text:t">
                  <w:txbxContent>
                    <w:p w:rsidR="00E108F7" w:rsidRPr="00E108F7" w:rsidRDefault="00E108F7" w:rsidP="00D041DD">
                      <w:pPr>
                        <w:rPr>
                          <w:rFonts w:ascii="Times New Roman" w:hAnsi="Times New Roman" w:cs="Times New Roman"/>
                          <w:b/>
                          <w:sz w:val="3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108F7">
                        <w:rPr>
                          <w:rFonts w:ascii="Times New Roman" w:hAnsi="Times New Roman" w:cs="Times New Roman"/>
                          <w:b/>
                          <w:sz w:val="3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CD:  name the poetic device in the context </w:t>
                      </w:r>
                      <w:r w:rsidRPr="00E108F7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before</w:t>
                      </w:r>
                      <w:r w:rsidRPr="00E108F7">
                        <w:rPr>
                          <w:rFonts w:ascii="Times New Roman" w:hAnsi="Times New Roman" w:cs="Times New Roman"/>
                          <w:b/>
                          <w:sz w:val="3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the quote.</w:t>
                      </w:r>
                      <w:r w:rsidR="00742AE6">
                        <w:rPr>
                          <w:rFonts w:ascii="Times New Roman" w:hAnsi="Times New Roman" w:cs="Times New Roman"/>
                          <w:b/>
                          <w:sz w:val="3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Quote a short, powerful phrase.</w:t>
                      </w:r>
                    </w:p>
                  </w:txbxContent>
                </v:textbox>
              </v:shape>
            </w:pict>
          </mc:Fallback>
        </mc:AlternateContent>
      </w:r>
      <w:r w:rsidR="00F630BE" w:rsidRPr="00F630BE">
        <w:rPr>
          <w:rFonts w:ascii="Times New Roman" w:hAnsi="Times New Roman" w:cs="Times New Roman"/>
          <w:sz w:val="32"/>
        </w:rPr>
        <w:tab/>
      </w:r>
      <w:r w:rsidR="00F630BE" w:rsidRPr="00E108F7">
        <w:rPr>
          <w:rFonts w:ascii="Times New Roman" w:hAnsi="Times New Roman" w:cs="Times New Roman"/>
          <w:sz w:val="32"/>
          <w:highlight w:val="yellow"/>
        </w:rPr>
        <w:t>The poetic devices in Louis Simpson’s poem “The Battle” enhance the dreadful situation of the soldiers who battled in bitter cold weather.</w:t>
      </w:r>
      <w:r w:rsidR="00F630BE">
        <w:rPr>
          <w:rFonts w:ascii="Times New Roman" w:hAnsi="Times New Roman" w:cs="Times New Roman"/>
          <w:sz w:val="32"/>
        </w:rPr>
        <w:t xml:space="preserve"> </w:t>
      </w:r>
      <w:r w:rsidR="00697479" w:rsidRPr="00D041DD">
        <w:rPr>
          <w:rFonts w:ascii="Times New Roman" w:hAnsi="Times New Roman" w:cs="Times New Roman"/>
          <w:sz w:val="32"/>
          <w:highlight w:val="cyan"/>
        </w:rPr>
        <w:t xml:space="preserve">Simpson’s </w:t>
      </w:r>
      <w:r w:rsidR="002C4132" w:rsidRPr="00D041DD">
        <w:rPr>
          <w:rFonts w:ascii="Times New Roman" w:hAnsi="Times New Roman" w:cs="Times New Roman"/>
          <w:sz w:val="32"/>
          <w:highlight w:val="cyan"/>
        </w:rPr>
        <w:t xml:space="preserve">use of </w:t>
      </w:r>
      <w:r w:rsidR="00697479" w:rsidRPr="00D041DD">
        <w:rPr>
          <w:rFonts w:ascii="Times New Roman" w:hAnsi="Times New Roman" w:cs="Times New Roman"/>
          <w:sz w:val="32"/>
          <w:highlight w:val="cyan"/>
        </w:rPr>
        <w:t>alliteration when the s</w:t>
      </w:r>
      <w:r w:rsidR="002C4132" w:rsidRPr="00D041DD">
        <w:rPr>
          <w:rFonts w:ascii="Times New Roman" w:hAnsi="Times New Roman" w:cs="Times New Roman"/>
          <w:sz w:val="32"/>
          <w:highlight w:val="cyan"/>
        </w:rPr>
        <w:t>oldiers</w:t>
      </w:r>
      <w:r w:rsidR="002C4132">
        <w:rPr>
          <w:rFonts w:ascii="Times New Roman" w:hAnsi="Times New Roman" w:cs="Times New Roman"/>
          <w:sz w:val="32"/>
        </w:rPr>
        <w:t xml:space="preserve"> “[felt] the first snow [, and] t</w:t>
      </w:r>
      <w:r w:rsidR="00697479">
        <w:rPr>
          <w:rFonts w:ascii="Times New Roman" w:hAnsi="Times New Roman" w:cs="Times New Roman"/>
          <w:sz w:val="32"/>
        </w:rPr>
        <w:t>heir feet began to freeze</w:t>
      </w:r>
      <w:proofErr w:type="gramStart"/>
      <w:r w:rsidR="00697479">
        <w:rPr>
          <w:rFonts w:ascii="Times New Roman" w:hAnsi="Times New Roman" w:cs="Times New Roman"/>
          <w:sz w:val="32"/>
        </w:rPr>
        <w:t>”(</w:t>
      </w:r>
      <w:proofErr w:type="gramEnd"/>
      <w:r w:rsidR="009921E6">
        <w:rPr>
          <w:rFonts w:ascii="Times New Roman" w:hAnsi="Times New Roman" w:cs="Times New Roman"/>
          <w:sz w:val="32"/>
        </w:rPr>
        <w:t xml:space="preserve">Simpson </w:t>
      </w:r>
      <w:r w:rsidR="00697479">
        <w:rPr>
          <w:rFonts w:ascii="Times New Roman" w:hAnsi="Times New Roman" w:cs="Times New Roman"/>
          <w:sz w:val="32"/>
        </w:rPr>
        <w:t xml:space="preserve">8), captures the cold feeling of the soldiers. </w:t>
      </w:r>
      <w:r w:rsidR="00697479" w:rsidRPr="00D041DD">
        <w:rPr>
          <w:rFonts w:ascii="Times New Roman" w:hAnsi="Times New Roman" w:cs="Times New Roman"/>
          <w:sz w:val="32"/>
          <w:highlight w:val="green"/>
        </w:rPr>
        <w:t>This “f” sound mimics the sound that f</w:t>
      </w:r>
      <w:r w:rsidR="00C54035" w:rsidRPr="00D041DD">
        <w:rPr>
          <w:rFonts w:ascii="Times New Roman" w:hAnsi="Times New Roman" w:cs="Times New Roman"/>
          <w:sz w:val="32"/>
          <w:highlight w:val="green"/>
        </w:rPr>
        <w:t>r</w:t>
      </w:r>
      <w:r w:rsidR="00697479" w:rsidRPr="00D041DD">
        <w:rPr>
          <w:rFonts w:ascii="Times New Roman" w:hAnsi="Times New Roman" w:cs="Times New Roman"/>
          <w:sz w:val="32"/>
          <w:highlight w:val="green"/>
        </w:rPr>
        <w:t>eezing soldiers would stutter. It is not a smooth pleasant consonant sound to be repeated; rather, its harshness captures that winter frigidity.</w:t>
      </w:r>
      <w:r w:rsidR="00C54035">
        <w:rPr>
          <w:rFonts w:ascii="Times New Roman" w:hAnsi="Times New Roman" w:cs="Times New Roman"/>
          <w:sz w:val="32"/>
        </w:rPr>
        <w:t xml:space="preserve"> </w:t>
      </w:r>
      <w:r w:rsidR="002C4132" w:rsidRPr="00D041DD">
        <w:rPr>
          <w:rFonts w:ascii="Times New Roman" w:hAnsi="Times New Roman" w:cs="Times New Roman"/>
          <w:sz w:val="32"/>
          <w:highlight w:val="cyan"/>
        </w:rPr>
        <w:t>Ano</w:t>
      </w:r>
      <w:r w:rsidR="00C54035" w:rsidRPr="00D041DD">
        <w:rPr>
          <w:rFonts w:ascii="Times New Roman" w:hAnsi="Times New Roman" w:cs="Times New Roman"/>
          <w:sz w:val="32"/>
          <w:highlight w:val="cyan"/>
        </w:rPr>
        <w:t>ther sound de</w:t>
      </w:r>
      <w:r w:rsidR="002C4132" w:rsidRPr="00D041DD">
        <w:rPr>
          <w:rFonts w:ascii="Times New Roman" w:hAnsi="Times New Roman" w:cs="Times New Roman"/>
          <w:sz w:val="32"/>
          <w:highlight w:val="cyan"/>
        </w:rPr>
        <w:t xml:space="preserve">vice, </w:t>
      </w:r>
      <w:r w:rsidR="00C54035" w:rsidRPr="00D041DD">
        <w:rPr>
          <w:rFonts w:ascii="Times New Roman" w:hAnsi="Times New Roman" w:cs="Times New Roman"/>
          <w:sz w:val="32"/>
          <w:highlight w:val="cyan"/>
        </w:rPr>
        <w:t>onomatopoeia capture</w:t>
      </w:r>
      <w:r w:rsidR="002C4132" w:rsidRPr="00D041DD">
        <w:rPr>
          <w:rFonts w:ascii="Times New Roman" w:hAnsi="Times New Roman" w:cs="Times New Roman"/>
          <w:sz w:val="32"/>
          <w:highlight w:val="cyan"/>
        </w:rPr>
        <w:t>s</w:t>
      </w:r>
      <w:r w:rsidR="00C54035" w:rsidRPr="00D041DD">
        <w:rPr>
          <w:rFonts w:ascii="Times New Roman" w:hAnsi="Times New Roman" w:cs="Times New Roman"/>
          <w:sz w:val="32"/>
          <w:highlight w:val="cyan"/>
        </w:rPr>
        <w:t xml:space="preserve"> the sounds of the battle where “guns thudded” (3) and shells “crack” (9).</w:t>
      </w:r>
      <w:r w:rsidR="00C54035" w:rsidRPr="00F630BE">
        <w:rPr>
          <w:rFonts w:ascii="Times New Roman" w:hAnsi="Times New Roman" w:cs="Times New Roman"/>
          <w:sz w:val="32"/>
        </w:rPr>
        <w:t xml:space="preserve"> </w:t>
      </w:r>
      <w:r w:rsidR="00C54035" w:rsidRPr="00D041DD">
        <w:rPr>
          <w:rFonts w:ascii="Times New Roman" w:hAnsi="Times New Roman" w:cs="Times New Roman"/>
          <w:sz w:val="32"/>
          <w:highlight w:val="green"/>
        </w:rPr>
        <w:t xml:space="preserve">These sounds add to the harsh atmosphere of the scene. </w:t>
      </w:r>
      <w:r w:rsidR="002C4132" w:rsidRPr="00D041DD">
        <w:rPr>
          <w:rFonts w:ascii="Times New Roman" w:hAnsi="Times New Roman" w:cs="Times New Roman"/>
          <w:sz w:val="32"/>
          <w:highlight w:val="green"/>
        </w:rPr>
        <w:t>These sounds exemplify the negative effect battles have on soldier’s lives.</w:t>
      </w:r>
      <w:r w:rsidR="00C54035">
        <w:rPr>
          <w:rFonts w:ascii="Times New Roman" w:hAnsi="Times New Roman" w:cs="Times New Roman"/>
          <w:sz w:val="32"/>
        </w:rPr>
        <w:t xml:space="preserve"> </w:t>
      </w:r>
      <w:r w:rsidR="00C54035" w:rsidRPr="00D041DD">
        <w:rPr>
          <w:rFonts w:ascii="Times New Roman" w:hAnsi="Times New Roman" w:cs="Times New Roman"/>
          <w:sz w:val="32"/>
          <w:highlight w:val="cyan"/>
        </w:rPr>
        <w:t>The personification of the “helmet and rifle, pack and overcoat [marching]”</w:t>
      </w:r>
      <w:r w:rsidR="002C4132" w:rsidRPr="00D041DD">
        <w:rPr>
          <w:rFonts w:ascii="Times New Roman" w:hAnsi="Times New Roman" w:cs="Times New Roman"/>
          <w:sz w:val="32"/>
          <w:highlight w:val="cyan"/>
        </w:rPr>
        <w:t xml:space="preserve"> (1)</w:t>
      </w:r>
      <w:r w:rsidR="00C54035" w:rsidRPr="00D041DD">
        <w:rPr>
          <w:rFonts w:ascii="Times New Roman" w:hAnsi="Times New Roman" w:cs="Times New Roman"/>
          <w:sz w:val="32"/>
          <w:highlight w:val="cyan"/>
        </w:rPr>
        <w:t xml:space="preserve"> </w:t>
      </w:r>
      <w:r w:rsidR="00694745" w:rsidRPr="00D041DD">
        <w:rPr>
          <w:rFonts w:ascii="Times New Roman" w:hAnsi="Times New Roman" w:cs="Times New Roman"/>
          <w:sz w:val="32"/>
          <w:highlight w:val="cyan"/>
        </w:rPr>
        <w:t>and the simile of the soldiers “[sinking] like moles”</w:t>
      </w:r>
      <w:r w:rsidR="00694745">
        <w:rPr>
          <w:rFonts w:ascii="Times New Roman" w:hAnsi="Times New Roman" w:cs="Times New Roman"/>
          <w:sz w:val="32"/>
        </w:rPr>
        <w:t xml:space="preserve"> (5)</w:t>
      </w:r>
      <w:r w:rsidR="00694745" w:rsidRPr="00F630BE">
        <w:rPr>
          <w:rFonts w:ascii="Times New Roman" w:hAnsi="Times New Roman" w:cs="Times New Roman"/>
          <w:sz w:val="32"/>
        </w:rPr>
        <w:t xml:space="preserve"> into the </w:t>
      </w:r>
      <w:r w:rsidR="00694745" w:rsidRPr="00D041DD">
        <w:rPr>
          <w:rFonts w:ascii="Times New Roman" w:hAnsi="Times New Roman" w:cs="Times New Roman"/>
          <w:sz w:val="32"/>
          <w:highlight w:val="green"/>
        </w:rPr>
        <w:t xml:space="preserve">earth </w:t>
      </w:r>
      <w:r w:rsidR="002C4132" w:rsidRPr="00D041DD">
        <w:rPr>
          <w:rFonts w:ascii="Times New Roman" w:hAnsi="Times New Roman" w:cs="Times New Roman"/>
          <w:sz w:val="32"/>
          <w:highlight w:val="green"/>
        </w:rPr>
        <w:t xml:space="preserve">enhance the dehumanization </w:t>
      </w:r>
      <w:r w:rsidR="00C54035" w:rsidRPr="00D041DD">
        <w:rPr>
          <w:rFonts w:ascii="Times New Roman" w:hAnsi="Times New Roman" w:cs="Times New Roman"/>
          <w:sz w:val="32"/>
          <w:highlight w:val="green"/>
        </w:rPr>
        <w:t>o</w:t>
      </w:r>
      <w:r w:rsidR="002C4132" w:rsidRPr="00D041DD">
        <w:rPr>
          <w:rFonts w:ascii="Times New Roman" w:hAnsi="Times New Roman" w:cs="Times New Roman"/>
          <w:sz w:val="32"/>
          <w:highlight w:val="green"/>
        </w:rPr>
        <w:t>f</w:t>
      </w:r>
      <w:r w:rsidR="00C54035" w:rsidRPr="00D041DD">
        <w:rPr>
          <w:rFonts w:ascii="Times New Roman" w:hAnsi="Times New Roman" w:cs="Times New Roman"/>
          <w:sz w:val="32"/>
          <w:highlight w:val="green"/>
        </w:rPr>
        <w:t xml:space="preserve"> </w:t>
      </w:r>
      <w:proofErr w:type="gramStart"/>
      <w:r w:rsidR="00C54035" w:rsidRPr="00D041DD">
        <w:rPr>
          <w:rFonts w:ascii="Times New Roman" w:hAnsi="Times New Roman" w:cs="Times New Roman"/>
          <w:sz w:val="32"/>
          <w:highlight w:val="green"/>
        </w:rPr>
        <w:t>the</w:t>
      </w:r>
      <w:proofErr w:type="gramEnd"/>
      <w:r w:rsidR="00C54035" w:rsidRPr="00D041DD">
        <w:rPr>
          <w:rFonts w:ascii="Times New Roman" w:hAnsi="Times New Roman" w:cs="Times New Roman"/>
          <w:sz w:val="32"/>
          <w:highlight w:val="green"/>
        </w:rPr>
        <w:t xml:space="preserve"> soldiers</w:t>
      </w:r>
      <w:r w:rsidR="002C4132" w:rsidRPr="00D041DD">
        <w:rPr>
          <w:rFonts w:ascii="Times New Roman" w:hAnsi="Times New Roman" w:cs="Times New Roman"/>
          <w:sz w:val="32"/>
          <w:highlight w:val="green"/>
        </w:rPr>
        <w:t xml:space="preserve"> within war</w:t>
      </w:r>
      <w:r w:rsidR="00694745" w:rsidRPr="00D041DD">
        <w:rPr>
          <w:rFonts w:ascii="Times New Roman" w:hAnsi="Times New Roman" w:cs="Times New Roman"/>
          <w:sz w:val="32"/>
          <w:highlight w:val="green"/>
        </w:rPr>
        <w:t xml:space="preserve">. Simpson’s </w:t>
      </w:r>
      <w:r w:rsidR="00AA5DD6" w:rsidRPr="00D041DD">
        <w:rPr>
          <w:rFonts w:ascii="Times New Roman" w:hAnsi="Times New Roman" w:cs="Times New Roman"/>
          <w:sz w:val="32"/>
          <w:highlight w:val="green"/>
        </w:rPr>
        <w:t>use of these devices shows</w:t>
      </w:r>
      <w:r w:rsidR="00694745" w:rsidRPr="00D041DD">
        <w:rPr>
          <w:rFonts w:ascii="Times New Roman" w:hAnsi="Times New Roman" w:cs="Times New Roman"/>
          <w:sz w:val="32"/>
          <w:highlight w:val="green"/>
        </w:rPr>
        <w:t xml:space="preserve"> </w:t>
      </w:r>
      <w:r w:rsidR="002C4132" w:rsidRPr="00D041DD">
        <w:rPr>
          <w:rFonts w:ascii="Times New Roman" w:hAnsi="Times New Roman" w:cs="Times New Roman"/>
          <w:sz w:val="32"/>
          <w:highlight w:val="green"/>
        </w:rPr>
        <w:t xml:space="preserve">how </w:t>
      </w:r>
      <w:r w:rsidR="00694745" w:rsidRPr="00D041DD">
        <w:rPr>
          <w:rFonts w:ascii="Times New Roman" w:hAnsi="Times New Roman" w:cs="Times New Roman"/>
          <w:sz w:val="32"/>
          <w:highlight w:val="green"/>
        </w:rPr>
        <w:t>the soldiers</w:t>
      </w:r>
      <w:r w:rsidR="002C4132" w:rsidRPr="00D041DD">
        <w:rPr>
          <w:rFonts w:ascii="Times New Roman" w:hAnsi="Times New Roman" w:cs="Times New Roman"/>
          <w:sz w:val="32"/>
          <w:highlight w:val="green"/>
        </w:rPr>
        <w:t xml:space="preserve"> have become like animals who are just trying to survive</w:t>
      </w:r>
      <w:r w:rsidR="00694745" w:rsidRPr="00D041DD">
        <w:rPr>
          <w:rFonts w:ascii="Times New Roman" w:hAnsi="Times New Roman" w:cs="Times New Roman"/>
          <w:sz w:val="32"/>
          <w:highlight w:val="green"/>
        </w:rPr>
        <w:t xml:space="preserve">. </w:t>
      </w:r>
      <w:r w:rsidR="00C54035" w:rsidRPr="00D041DD">
        <w:rPr>
          <w:rFonts w:ascii="Times New Roman" w:hAnsi="Times New Roman" w:cs="Times New Roman"/>
          <w:sz w:val="32"/>
          <w:highlight w:val="green"/>
        </w:rPr>
        <w:t>They have been reduced to the objects they wear instead of showing their faces and feelings.</w:t>
      </w:r>
      <w:r w:rsidR="00C54035" w:rsidRPr="00F630BE">
        <w:rPr>
          <w:rFonts w:ascii="Times New Roman" w:hAnsi="Times New Roman" w:cs="Times New Roman"/>
          <w:sz w:val="32"/>
        </w:rPr>
        <w:t xml:space="preserve"> </w:t>
      </w:r>
      <w:r w:rsidR="00694745">
        <w:rPr>
          <w:rFonts w:ascii="Times New Roman" w:hAnsi="Times New Roman" w:cs="Times New Roman"/>
          <w:sz w:val="32"/>
        </w:rPr>
        <w:t>“The Battle”</w:t>
      </w:r>
      <w:r w:rsidR="001A10ED">
        <w:rPr>
          <w:rFonts w:ascii="Times New Roman" w:hAnsi="Times New Roman" w:cs="Times New Roman"/>
          <w:sz w:val="32"/>
        </w:rPr>
        <w:t xml:space="preserve"> by Loui</w:t>
      </w:r>
      <w:r w:rsidR="00694745">
        <w:rPr>
          <w:rFonts w:ascii="Times New Roman" w:hAnsi="Times New Roman" w:cs="Times New Roman"/>
          <w:sz w:val="32"/>
        </w:rPr>
        <w:t xml:space="preserve">s Simpson exemplifies </w:t>
      </w:r>
      <w:r w:rsidR="00AA5DD6">
        <w:rPr>
          <w:rFonts w:ascii="Times New Roman" w:hAnsi="Times New Roman" w:cs="Times New Roman"/>
          <w:sz w:val="32"/>
        </w:rPr>
        <w:t>the theme that battle destroys</w:t>
      </w:r>
      <w:r w:rsidR="00AA5DD6" w:rsidRPr="00F630BE">
        <w:rPr>
          <w:rFonts w:ascii="Times New Roman" w:hAnsi="Times New Roman" w:cs="Times New Roman"/>
          <w:sz w:val="32"/>
        </w:rPr>
        <w:t xml:space="preserve"> soldiers’ lives</w:t>
      </w:r>
      <w:r w:rsidR="00AA5DD6">
        <w:rPr>
          <w:rFonts w:ascii="Times New Roman" w:hAnsi="Times New Roman" w:cs="Times New Roman"/>
          <w:sz w:val="32"/>
        </w:rPr>
        <w:t xml:space="preserve"> and that war changes the landscape of the environment around soldiers.</w:t>
      </w:r>
      <w:r w:rsidR="000268BA">
        <w:rPr>
          <w:rFonts w:ascii="Times New Roman" w:hAnsi="Times New Roman" w:cs="Times New Roman"/>
          <w:sz w:val="32"/>
        </w:rPr>
        <w:t xml:space="preserve"> </w:t>
      </w:r>
    </w:p>
    <w:p w:rsidR="00AA5DD6" w:rsidRDefault="00AA5DD6" w:rsidP="00E108F7">
      <w:pPr>
        <w:ind w:left="2160" w:hanging="2160"/>
        <w:rPr>
          <w:rFonts w:ascii="Times New Roman" w:hAnsi="Times New Roman" w:cs="Times New Roman"/>
          <w:sz w:val="32"/>
        </w:rPr>
      </w:pPr>
    </w:p>
    <w:p w:rsidR="00C54035" w:rsidRDefault="00C54035" w:rsidP="00E108F7">
      <w:pPr>
        <w:ind w:left="2160" w:hanging="2160"/>
        <w:rPr>
          <w:rFonts w:ascii="Times New Roman" w:hAnsi="Times New Roman" w:cs="Times New Roman"/>
          <w:sz w:val="32"/>
        </w:rPr>
      </w:pPr>
    </w:p>
    <w:sectPr w:rsidR="00C540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0BE"/>
    <w:rsid w:val="000268BA"/>
    <w:rsid w:val="001A10ED"/>
    <w:rsid w:val="00262F6D"/>
    <w:rsid w:val="002C4132"/>
    <w:rsid w:val="002D6487"/>
    <w:rsid w:val="004344EE"/>
    <w:rsid w:val="00520FDD"/>
    <w:rsid w:val="00694745"/>
    <w:rsid w:val="00697479"/>
    <w:rsid w:val="00742AE6"/>
    <w:rsid w:val="009921E6"/>
    <w:rsid w:val="00AA5DD6"/>
    <w:rsid w:val="00B16234"/>
    <w:rsid w:val="00C54035"/>
    <w:rsid w:val="00D041DD"/>
    <w:rsid w:val="00D53449"/>
    <w:rsid w:val="00E108F7"/>
    <w:rsid w:val="00F6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Durango School District 9R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 Office Employee</dc:creator>
  <cp:lastModifiedBy>District Office Employee</cp:lastModifiedBy>
  <cp:revision>3</cp:revision>
  <cp:lastPrinted>2015-02-09T18:05:00Z</cp:lastPrinted>
  <dcterms:created xsi:type="dcterms:W3CDTF">2017-02-28T22:23:00Z</dcterms:created>
  <dcterms:modified xsi:type="dcterms:W3CDTF">2017-02-28T22:24:00Z</dcterms:modified>
</cp:coreProperties>
</file>