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FE" w:rsidRDefault="005972A9">
      <w:bookmarkStart w:id="0" w:name="_GoBack"/>
      <w:bookmarkEnd w:id="0"/>
      <w:r>
        <w:rPr>
          <w:rFonts w:ascii="Times New Roman" w:hAnsi="Times New Roman" w:cs="Times New Roman"/>
          <w:sz w:val="26"/>
        </w:rPr>
        <w:t>Gabby Dodd</w:t>
      </w:r>
    </w:p>
    <w:p w:rsidR="005F20FE" w:rsidRDefault="005972A9">
      <w:r>
        <w:rPr>
          <w:rFonts w:ascii="Times New Roman" w:hAnsi="Times New Roman" w:cs="Times New Roman"/>
          <w:sz w:val="26"/>
        </w:rPr>
        <w:t>Mrs. Jordan</w:t>
      </w:r>
    </w:p>
    <w:p w:rsidR="005F20FE" w:rsidRDefault="005972A9">
      <w:r>
        <w:rPr>
          <w:rFonts w:ascii="Times New Roman" w:hAnsi="Times New Roman" w:cs="Times New Roman"/>
          <w:sz w:val="26"/>
        </w:rPr>
        <w:t>Language Arts 1 Da Vinci p7</w:t>
      </w:r>
    </w:p>
    <w:p w:rsidR="005F20FE" w:rsidRDefault="005972A9">
      <w:r>
        <w:rPr>
          <w:rFonts w:ascii="Times New Roman" w:hAnsi="Times New Roman" w:cs="Times New Roman"/>
          <w:sz w:val="26"/>
        </w:rPr>
        <w:t>15 December 2012</w:t>
      </w:r>
    </w:p>
    <w:p w:rsidR="005F20FE" w:rsidRDefault="005972A9">
      <w:r>
        <w:rPr>
          <w:rFonts w:ascii="Times New Roman" w:hAnsi="Times New Roman" w:cs="Times New Roman"/>
          <w:sz w:val="26"/>
        </w:rPr>
        <w:t xml:space="preserve">                                                                 Speak &amp; Marigolds</w:t>
      </w:r>
    </w:p>
    <w:p w:rsidR="005F20FE" w:rsidRDefault="005972A9">
      <w:r>
        <w:rPr>
          <w:rFonts w:ascii="Times New Roman" w:hAnsi="Times New Roman" w:cs="Times New Roman"/>
          <w:sz w:val="26"/>
        </w:rPr>
        <w:tab/>
        <w:t xml:space="preserve">I combined the two stories </w:t>
      </w:r>
      <w:r>
        <w:rPr>
          <w:rFonts w:ascii="Times New Roman" w:hAnsi="Times New Roman" w:cs="Times New Roman"/>
          <w:sz w:val="26"/>
          <w:u w:val="single"/>
        </w:rPr>
        <w:t>Speak</w:t>
      </w:r>
      <w:r>
        <w:rPr>
          <w:rFonts w:ascii="Times New Roman" w:hAnsi="Times New Roman" w:cs="Times New Roman"/>
          <w:sz w:val="26"/>
        </w:rPr>
        <w:t xml:space="preserve"> and </w:t>
      </w:r>
      <w:r>
        <w:rPr>
          <w:rFonts w:ascii="Times New Roman" w:hAnsi="Times New Roman" w:cs="Times New Roman"/>
          <w:sz w:val="26"/>
          <w:u w:val="single"/>
        </w:rPr>
        <w:t>Marigolds</w:t>
      </w:r>
      <w:r>
        <w:rPr>
          <w:rFonts w:ascii="Times New Roman" w:hAnsi="Times New Roman" w:cs="Times New Roman"/>
          <w:sz w:val="26"/>
        </w:rPr>
        <w:t xml:space="preserve"> together because they both share a similar theme, symbolic elements, and a lesson at the end of the story. The theme of these two stories is that not communicating in the end will hurt you both emotionally and physically, unless you speak out and learn to</w:t>
      </w:r>
      <w:r>
        <w:rPr>
          <w:rFonts w:ascii="Times New Roman" w:hAnsi="Times New Roman" w:cs="Times New Roman"/>
          <w:sz w:val="26"/>
        </w:rPr>
        <w:t xml:space="preserve"> overcome your fears. This theme fits both stories very well because both characters in each of the stories go through an event that leaves them feeling haunted. Only until the end does each character speak out, and grow from their mistakes. On Page 286 of</w:t>
      </w:r>
      <w:r>
        <w:rPr>
          <w:rFonts w:ascii="Times New Roman" w:hAnsi="Times New Roman" w:cs="Times New Roman"/>
          <w:sz w:val="26"/>
        </w:rPr>
        <w:t xml:space="preserve"> </w:t>
      </w:r>
      <w:r>
        <w:rPr>
          <w:rFonts w:ascii="Times New Roman" w:hAnsi="Times New Roman" w:cs="Times New Roman"/>
          <w:sz w:val="26"/>
          <w:u w:val="single"/>
        </w:rPr>
        <w:t>Marigolds</w:t>
      </w:r>
      <w:r>
        <w:rPr>
          <w:rFonts w:ascii="Times New Roman" w:hAnsi="Times New Roman" w:cs="Times New Roman"/>
          <w:sz w:val="26"/>
        </w:rPr>
        <w:t xml:space="preserve">, </w:t>
      </w:r>
      <w:proofErr w:type="spellStart"/>
      <w:r>
        <w:rPr>
          <w:rFonts w:ascii="Times New Roman" w:hAnsi="Times New Roman" w:cs="Times New Roman"/>
          <w:sz w:val="26"/>
        </w:rPr>
        <w:t>Lizabeth</w:t>
      </w:r>
      <w:proofErr w:type="spellEnd"/>
      <w:r>
        <w:rPr>
          <w:rFonts w:ascii="Times New Roman" w:hAnsi="Times New Roman" w:cs="Times New Roman"/>
          <w:sz w:val="26"/>
        </w:rPr>
        <w:t xml:space="preserve"> described</w:t>
      </w:r>
      <w:r>
        <w:rPr>
          <w:rFonts w:ascii="Times New Roman" w:hAnsi="Times New Roman" w:cs="Times New Roman"/>
          <w:i/>
          <w:sz w:val="26"/>
        </w:rPr>
        <w:t xml:space="preserve"> “The years have put words to the things I knew in that moment, and as I look back upon it, I know that that moment marked the end of innocence. </w:t>
      </w:r>
      <w:proofErr w:type="gramStart"/>
      <w:r>
        <w:rPr>
          <w:rFonts w:ascii="Times New Roman" w:hAnsi="Times New Roman" w:cs="Times New Roman"/>
          <w:i/>
          <w:sz w:val="26"/>
        </w:rPr>
        <w:t>Innocence  involves</w:t>
      </w:r>
      <w:proofErr w:type="gramEnd"/>
      <w:r>
        <w:rPr>
          <w:rFonts w:ascii="Times New Roman" w:hAnsi="Times New Roman" w:cs="Times New Roman"/>
          <w:i/>
          <w:sz w:val="26"/>
        </w:rPr>
        <w:t xml:space="preserve"> an un-seeing acceptance of things at face value, an ignorance</w:t>
      </w:r>
      <w:r>
        <w:rPr>
          <w:rFonts w:ascii="Times New Roman" w:hAnsi="Times New Roman" w:cs="Times New Roman"/>
          <w:i/>
          <w:sz w:val="26"/>
        </w:rPr>
        <w:t xml:space="preserve"> of the area below the surface. In that humiliating moment I looked beyond myself and into the depths of another person. This was the beginning of compassion, and one cannot have both compassion and innocence.” </w:t>
      </w:r>
      <w:r>
        <w:rPr>
          <w:rFonts w:ascii="Times New Roman" w:hAnsi="Times New Roman" w:cs="Times New Roman"/>
          <w:sz w:val="26"/>
        </w:rPr>
        <w:t xml:space="preserve">This quote expresses how </w:t>
      </w:r>
      <w:proofErr w:type="spellStart"/>
      <w:r>
        <w:rPr>
          <w:rFonts w:ascii="Times New Roman" w:hAnsi="Times New Roman" w:cs="Times New Roman"/>
          <w:sz w:val="26"/>
        </w:rPr>
        <w:t>Lizabeth</w:t>
      </w:r>
      <w:proofErr w:type="spellEnd"/>
      <w:r>
        <w:rPr>
          <w:rFonts w:ascii="Times New Roman" w:hAnsi="Times New Roman" w:cs="Times New Roman"/>
          <w:sz w:val="26"/>
        </w:rPr>
        <w:t xml:space="preserve"> was able to</w:t>
      </w:r>
      <w:r>
        <w:rPr>
          <w:rFonts w:ascii="Times New Roman" w:hAnsi="Times New Roman" w:cs="Times New Roman"/>
          <w:sz w:val="26"/>
        </w:rPr>
        <w:t xml:space="preserve"> express her feelings through communication and shows how she learned from her mistake of ripping out Miss Lottie’s Marigolds and now was able to grow from her experience and become a new person through means of communication. On page 198 of </w:t>
      </w:r>
      <w:r>
        <w:rPr>
          <w:rFonts w:ascii="Times New Roman" w:hAnsi="Times New Roman" w:cs="Times New Roman"/>
          <w:sz w:val="26"/>
          <w:u w:val="single"/>
        </w:rPr>
        <w:t>Speak</w:t>
      </w:r>
      <w:r>
        <w:rPr>
          <w:rFonts w:ascii="Times New Roman" w:hAnsi="Times New Roman" w:cs="Times New Roman"/>
          <w:sz w:val="26"/>
        </w:rPr>
        <w:t xml:space="preserve"> Melinda </w:t>
      </w:r>
      <w:r>
        <w:rPr>
          <w:rFonts w:ascii="Times New Roman" w:hAnsi="Times New Roman" w:cs="Times New Roman"/>
          <w:sz w:val="26"/>
        </w:rPr>
        <w:t xml:space="preserve">changes when her communication finally bursts through the prison she had been locked up in when she says </w:t>
      </w:r>
      <w:r>
        <w:rPr>
          <w:rFonts w:ascii="Times New Roman" w:hAnsi="Times New Roman" w:cs="Times New Roman"/>
          <w:i/>
          <w:sz w:val="26"/>
        </w:rPr>
        <w:t>“The tears dissolve the last block of ice in my throat. I feel the frozen stillness melt down through the inside of me, dripping shards of ice that van</w:t>
      </w:r>
      <w:r>
        <w:rPr>
          <w:rFonts w:ascii="Times New Roman" w:hAnsi="Times New Roman" w:cs="Times New Roman"/>
          <w:i/>
          <w:sz w:val="26"/>
        </w:rPr>
        <w:t>ish in a puddle of sunlight on the stained floor. Words float up.”</w:t>
      </w:r>
      <w:r>
        <w:rPr>
          <w:rFonts w:ascii="Times New Roman" w:hAnsi="Times New Roman" w:cs="Times New Roman"/>
          <w:sz w:val="26"/>
        </w:rPr>
        <w:t xml:space="preserve"> At this point in the book, Melinda has finally let her lack of communication not hurt her anymore like it did when she was raped by Andy Evans, or when she lost the only friend she had at M</w:t>
      </w:r>
      <w:r>
        <w:rPr>
          <w:rFonts w:ascii="Times New Roman" w:hAnsi="Times New Roman" w:cs="Times New Roman"/>
          <w:sz w:val="26"/>
        </w:rPr>
        <w:t xml:space="preserve">erry Weather High School. When Melinda’s communication finally floats to the surface and says </w:t>
      </w:r>
      <w:r>
        <w:rPr>
          <w:rFonts w:ascii="Times New Roman" w:hAnsi="Times New Roman" w:cs="Times New Roman"/>
          <w:i/>
          <w:sz w:val="26"/>
        </w:rPr>
        <w:t>“I said no.”</w:t>
      </w:r>
      <w:r>
        <w:rPr>
          <w:rFonts w:ascii="Times New Roman" w:hAnsi="Times New Roman" w:cs="Times New Roman"/>
          <w:sz w:val="26"/>
        </w:rPr>
        <w:t xml:space="preserve"> On page 195, it releases her from the prison of secrets, broken heartedness, and brings to Melinda justice. It allows the school to realize that Meli</w:t>
      </w:r>
      <w:r>
        <w:rPr>
          <w:rFonts w:ascii="Times New Roman" w:hAnsi="Times New Roman" w:cs="Times New Roman"/>
          <w:sz w:val="26"/>
        </w:rPr>
        <w:t xml:space="preserve">nda didn’t speak for a reason, that she really wasn’t some weirdo. These two stories together capture </w:t>
      </w:r>
      <w:proofErr w:type="gramStart"/>
      <w:r>
        <w:rPr>
          <w:rFonts w:ascii="Times New Roman" w:hAnsi="Times New Roman" w:cs="Times New Roman"/>
          <w:sz w:val="26"/>
        </w:rPr>
        <w:t>the that</w:t>
      </w:r>
      <w:proofErr w:type="gramEnd"/>
      <w:r>
        <w:rPr>
          <w:rFonts w:ascii="Times New Roman" w:hAnsi="Times New Roman" w:cs="Times New Roman"/>
          <w:sz w:val="26"/>
        </w:rPr>
        <w:t xml:space="preserve"> theme of communication and turn it into a lesson, a growth of which brings in a moral to the end of each story. </w:t>
      </w:r>
    </w:p>
    <w:p w:rsidR="005F20FE" w:rsidRDefault="005972A9">
      <w:r>
        <w:rPr>
          <w:rFonts w:ascii="Times New Roman" w:hAnsi="Times New Roman" w:cs="Times New Roman"/>
          <w:sz w:val="26"/>
        </w:rPr>
        <w:tab/>
        <w:t xml:space="preserve">In my sculpture I captured the </w:t>
      </w:r>
      <w:r>
        <w:rPr>
          <w:rFonts w:ascii="Times New Roman" w:hAnsi="Times New Roman" w:cs="Times New Roman"/>
          <w:sz w:val="26"/>
        </w:rPr>
        <w:t xml:space="preserve">theme and the symbolic elements of both </w:t>
      </w:r>
      <w:r>
        <w:rPr>
          <w:rFonts w:ascii="Times New Roman" w:hAnsi="Times New Roman" w:cs="Times New Roman"/>
          <w:sz w:val="26"/>
          <w:u w:val="single"/>
        </w:rPr>
        <w:t xml:space="preserve">Speak </w:t>
      </w:r>
      <w:r>
        <w:rPr>
          <w:rFonts w:ascii="Times New Roman" w:hAnsi="Times New Roman" w:cs="Times New Roman"/>
          <w:sz w:val="26"/>
        </w:rPr>
        <w:t xml:space="preserve">and </w:t>
      </w:r>
      <w:r>
        <w:rPr>
          <w:rFonts w:ascii="Times New Roman" w:hAnsi="Times New Roman" w:cs="Times New Roman"/>
          <w:sz w:val="26"/>
          <w:u w:val="single"/>
        </w:rPr>
        <w:t>Marigolds</w:t>
      </w:r>
      <w:r>
        <w:rPr>
          <w:rFonts w:ascii="Times New Roman" w:hAnsi="Times New Roman" w:cs="Times New Roman"/>
          <w:sz w:val="26"/>
        </w:rPr>
        <w:t xml:space="preserve">, and brought the stories together as one. The words around the base of the tree represent both Melinda’s and </w:t>
      </w:r>
      <w:proofErr w:type="spellStart"/>
      <w:r>
        <w:rPr>
          <w:rFonts w:ascii="Times New Roman" w:hAnsi="Times New Roman" w:cs="Times New Roman"/>
          <w:sz w:val="26"/>
        </w:rPr>
        <w:t>Lizabeth’s</w:t>
      </w:r>
      <w:proofErr w:type="spellEnd"/>
      <w:r>
        <w:rPr>
          <w:rFonts w:ascii="Times New Roman" w:hAnsi="Times New Roman" w:cs="Times New Roman"/>
          <w:sz w:val="26"/>
        </w:rPr>
        <w:t xml:space="preserve"> bottled up emotions for the majority of the stories. The words are placed at</w:t>
      </w:r>
      <w:r>
        <w:rPr>
          <w:rFonts w:ascii="Times New Roman" w:hAnsi="Times New Roman" w:cs="Times New Roman"/>
          <w:sz w:val="26"/>
        </w:rPr>
        <w:t xml:space="preserve"> the bottom because their feelings and thoughts are captured at the bottom of their hearts and just can’t get out. The bright colors of each of the words represent the points in </w:t>
      </w:r>
      <w:r>
        <w:rPr>
          <w:rFonts w:ascii="Times New Roman" w:hAnsi="Times New Roman" w:cs="Times New Roman"/>
          <w:sz w:val="26"/>
        </w:rPr>
        <w:lastRenderedPageBreak/>
        <w:t>the two stories where the climax reaches its highest, because this is when the</w:t>
      </w:r>
      <w:r>
        <w:rPr>
          <w:rFonts w:ascii="Times New Roman" w:hAnsi="Times New Roman" w:cs="Times New Roman"/>
          <w:sz w:val="26"/>
        </w:rPr>
        <w:t xml:space="preserve"> emotions become the most longing to escape, yet they just can’t get out. By using the magazine word clippings I was able to relate to the part in Speak on page 99 where Melinda states </w:t>
      </w:r>
      <w:r>
        <w:rPr>
          <w:rFonts w:ascii="Times New Roman" w:hAnsi="Times New Roman" w:cs="Times New Roman"/>
          <w:i/>
          <w:sz w:val="26"/>
        </w:rPr>
        <w:t xml:space="preserve">“I should probably tell someone, just </w:t>
      </w:r>
      <w:proofErr w:type="gramStart"/>
      <w:r>
        <w:rPr>
          <w:rFonts w:ascii="Times New Roman" w:hAnsi="Times New Roman" w:cs="Times New Roman"/>
          <w:i/>
          <w:sz w:val="26"/>
        </w:rPr>
        <w:t>tell</w:t>
      </w:r>
      <w:proofErr w:type="gramEnd"/>
      <w:r>
        <w:rPr>
          <w:rFonts w:ascii="Times New Roman" w:hAnsi="Times New Roman" w:cs="Times New Roman"/>
          <w:i/>
          <w:sz w:val="26"/>
        </w:rPr>
        <w:t xml:space="preserve"> someone. Get it over with. L</w:t>
      </w:r>
      <w:r>
        <w:rPr>
          <w:rFonts w:ascii="Times New Roman" w:hAnsi="Times New Roman" w:cs="Times New Roman"/>
          <w:i/>
          <w:sz w:val="26"/>
        </w:rPr>
        <w:t xml:space="preserve">et it out, blurt it out. I want to be in fifth grade again. Now, that is a deep dark secret, almost a bit as the other one. Fifth grade was easy- old enough to play outside without Mom, young to go off the block. </w:t>
      </w:r>
      <w:proofErr w:type="gramStart"/>
      <w:r>
        <w:rPr>
          <w:rFonts w:ascii="Times New Roman" w:hAnsi="Times New Roman" w:cs="Times New Roman"/>
          <w:i/>
          <w:sz w:val="26"/>
        </w:rPr>
        <w:t>The perfect leash length.”</w:t>
      </w:r>
      <w:proofErr w:type="gramEnd"/>
      <w:r>
        <w:rPr>
          <w:rFonts w:ascii="Times New Roman" w:hAnsi="Times New Roman" w:cs="Times New Roman"/>
          <w:i/>
          <w:sz w:val="26"/>
        </w:rPr>
        <w:t xml:space="preserve"> </w:t>
      </w:r>
      <w:r>
        <w:rPr>
          <w:rFonts w:ascii="Times New Roman" w:hAnsi="Times New Roman" w:cs="Times New Roman"/>
          <w:sz w:val="26"/>
        </w:rPr>
        <w:t xml:space="preserve">I also used the </w:t>
      </w:r>
      <w:r>
        <w:rPr>
          <w:rFonts w:ascii="Times New Roman" w:hAnsi="Times New Roman" w:cs="Times New Roman"/>
          <w:sz w:val="26"/>
        </w:rPr>
        <w:t xml:space="preserve">words to relate to how </w:t>
      </w:r>
      <w:proofErr w:type="spellStart"/>
      <w:r>
        <w:rPr>
          <w:rFonts w:ascii="Times New Roman" w:hAnsi="Times New Roman" w:cs="Times New Roman"/>
          <w:sz w:val="26"/>
        </w:rPr>
        <w:t>Lizabeth</w:t>
      </w:r>
      <w:proofErr w:type="spellEnd"/>
      <w:r>
        <w:rPr>
          <w:rFonts w:ascii="Times New Roman" w:hAnsi="Times New Roman" w:cs="Times New Roman"/>
          <w:sz w:val="26"/>
        </w:rPr>
        <w:t xml:space="preserve"> felt where she says on page 286 </w:t>
      </w:r>
      <w:r>
        <w:rPr>
          <w:rFonts w:ascii="Times New Roman" w:hAnsi="Times New Roman" w:cs="Times New Roman"/>
          <w:i/>
          <w:sz w:val="26"/>
        </w:rPr>
        <w:t>“I had indeed lost my mind, for all the smoldering emotions of that summer swelled in me and burst- the great need for my mother who was never there, the hopelessness of our poverty and degrad</w:t>
      </w:r>
      <w:r>
        <w:rPr>
          <w:rFonts w:ascii="Times New Roman" w:hAnsi="Times New Roman" w:cs="Times New Roman"/>
          <w:i/>
          <w:sz w:val="26"/>
        </w:rPr>
        <w:t xml:space="preserve">ation, the bewilderment of being neither child nor woman and yet both at once, the fear unleashed by my father’s tears. And these feelings combined in one great impulse toward destruction.” </w:t>
      </w:r>
      <w:r>
        <w:rPr>
          <w:rFonts w:ascii="Times New Roman" w:hAnsi="Times New Roman" w:cs="Times New Roman"/>
          <w:sz w:val="26"/>
        </w:rPr>
        <w:t xml:space="preserve"> The tree </w:t>
      </w:r>
    </w:p>
    <w:sectPr w:rsidR="005F20FE">
      <w:pgSz w:w="12240" w:h="15840"/>
      <w:pgMar w:top="1008"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F20FE"/>
    <w:rsid w:val="005972A9"/>
    <w:rsid w:val="005F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34A5F0E0-B339-4F95-B209-89484155FBE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cursorLocation=3982, fitsPagesWidth=1</cp:keywords>
  <cp:lastModifiedBy>Durango 9-R</cp:lastModifiedBy>
  <cp:revision>2</cp:revision>
  <dcterms:created xsi:type="dcterms:W3CDTF">2013-12-04T15:06:00Z</dcterms:created>
  <dcterms:modified xsi:type="dcterms:W3CDTF">2013-12-04T15:06:00Z</dcterms:modified>
</cp:coreProperties>
</file>